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3E77" w:rsidRDefault="00A921E2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044B056" wp14:editId="062DA465">
            <wp:extent cx="6475095" cy="9144000"/>
            <wp:effectExtent l="0" t="0" r="0" b="0"/>
            <wp:docPr id="1" name="Рисунок 1" descr="D:\Users7\БелиноваНВ\Desktop\РПДуч.планы2017РпДОЗС-16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РПДуч.планы2017РпДОЗС-16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B4D">
        <w:br w:type="page"/>
      </w:r>
    </w:p>
    <w:p w:rsidR="00533E77" w:rsidRPr="00115B4D" w:rsidRDefault="00A921E2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66E7668" wp14:editId="56C12D07">
            <wp:extent cx="6475095" cy="9144000"/>
            <wp:effectExtent l="0" t="0" r="0" b="0"/>
            <wp:docPr id="2" name="Рисунок 2" descr="D:\Users7\БелиноваНВ\Desktop\РПДуч.планы2017РпДОЗС-16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РПДуч.планы2017РпДОЗС-16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B4D" w:rsidRPr="00115B4D">
        <w:br w:type="page"/>
      </w:r>
    </w:p>
    <w:p w:rsidR="00533E77" w:rsidRDefault="00A921E2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5095" cy="9144000"/>
            <wp:effectExtent l="0" t="0" r="0" b="0"/>
            <wp:docPr id="3" name="Рисунок 3" descr="D:\Users7\БелиноваНВ\Desktop\РПДуч.планы2017РпДОЗС-16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РПДуч.планы2017РпДОЗС-16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5B4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8"/>
        <w:gridCol w:w="1495"/>
        <w:gridCol w:w="1754"/>
        <w:gridCol w:w="4781"/>
        <w:gridCol w:w="976"/>
      </w:tblGrid>
      <w:tr w:rsidR="00533E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533E77" w:rsidRDefault="00533E7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33E77" w:rsidRPr="00A921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33E77" w:rsidRPr="00A921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формировать профессиональную готовность студентов в сфере применения информационно- коммуникативных технологий в дошкольном образовании.</w:t>
            </w:r>
          </w:p>
        </w:tc>
      </w:tr>
      <w:tr w:rsidR="00533E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533E77" w:rsidRPr="00A921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знания о научно-теоретических и методических основах применения информационно- коммуникативных технологий в дошкольном образовании;</w:t>
            </w:r>
          </w:p>
        </w:tc>
      </w:tr>
      <w:tr w:rsidR="00533E77" w:rsidRPr="00A921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знакомить с целями, задачами, требованиями и условиями  внедрения информационно-коммуникативных технологий в дошкольное образовательное учреждение;</w:t>
            </w:r>
          </w:p>
        </w:tc>
      </w:tr>
      <w:tr w:rsidR="00533E77" w:rsidRPr="00A921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развитию умений использования возможностей информационно-коммуникативных технологий в дошкольном образовании;</w:t>
            </w:r>
          </w:p>
        </w:tc>
      </w:tr>
      <w:tr w:rsidR="00533E77" w:rsidRPr="00A921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умение создавать разнообразный дидактический и игровой материал средствами информационно- коммуникативных технологий;</w:t>
            </w:r>
          </w:p>
        </w:tc>
      </w:tr>
      <w:tr w:rsidR="00533E77" w:rsidRPr="00A921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воспитывать творческий подход к использования информационно-коммуникативных технологий в дошкольном образовании.</w:t>
            </w:r>
          </w:p>
        </w:tc>
      </w:tr>
      <w:tr w:rsidR="00533E77" w:rsidRPr="00A921E2">
        <w:trPr>
          <w:trHeight w:hRule="exact" w:val="277"/>
        </w:trPr>
        <w:tc>
          <w:tcPr>
            <w:tcW w:w="766" w:type="dxa"/>
          </w:tcPr>
          <w:p w:rsidR="00533E77" w:rsidRPr="00115B4D" w:rsidRDefault="00533E77"/>
        </w:tc>
        <w:tc>
          <w:tcPr>
            <w:tcW w:w="511" w:type="dxa"/>
          </w:tcPr>
          <w:p w:rsidR="00533E77" w:rsidRPr="00115B4D" w:rsidRDefault="00533E77"/>
        </w:tc>
        <w:tc>
          <w:tcPr>
            <w:tcW w:w="1560" w:type="dxa"/>
          </w:tcPr>
          <w:p w:rsidR="00533E77" w:rsidRPr="00115B4D" w:rsidRDefault="00533E77"/>
        </w:tc>
        <w:tc>
          <w:tcPr>
            <w:tcW w:w="1844" w:type="dxa"/>
          </w:tcPr>
          <w:p w:rsidR="00533E77" w:rsidRPr="00115B4D" w:rsidRDefault="00533E77"/>
        </w:tc>
        <w:tc>
          <w:tcPr>
            <w:tcW w:w="5104" w:type="dxa"/>
          </w:tcPr>
          <w:p w:rsidR="00533E77" w:rsidRPr="00115B4D" w:rsidRDefault="00533E77"/>
        </w:tc>
        <w:tc>
          <w:tcPr>
            <w:tcW w:w="993" w:type="dxa"/>
          </w:tcPr>
          <w:p w:rsidR="00533E77" w:rsidRPr="00115B4D" w:rsidRDefault="00533E77"/>
        </w:tc>
      </w:tr>
      <w:tr w:rsidR="00533E77" w:rsidRPr="00A921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33E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533E77" w:rsidRPr="00A921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33E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программ дошкольного образования</w:t>
            </w:r>
          </w:p>
        </w:tc>
      </w:tr>
      <w:tr w:rsidR="00533E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Дошкольная педагогика</w:t>
            </w:r>
          </w:p>
        </w:tc>
      </w:tr>
      <w:tr w:rsidR="00533E77" w:rsidRPr="00A921E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для детей дошкольного возраста</w:t>
            </w:r>
          </w:p>
        </w:tc>
      </w:tr>
      <w:tr w:rsidR="00533E77" w:rsidRPr="00A921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33E77" w:rsidRPr="00A921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(педагогическая в дошкольном образовании)</w:t>
            </w:r>
          </w:p>
        </w:tc>
      </w:tr>
      <w:tr w:rsidR="00533E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</w:t>
            </w:r>
          </w:p>
        </w:tc>
      </w:tr>
      <w:tr w:rsidR="00533E77">
        <w:trPr>
          <w:trHeight w:hRule="exact" w:val="277"/>
        </w:trPr>
        <w:tc>
          <w:tcPr>
            <w:tcW w:w="766" w:type="dxa"/>
          </w:tcPr>
          <w:p w:rsidR="00533E77" w:rsidRDefault="00533E77"/>
        </w:tc>
        <w:tc>
          <w:tcPr>
            <w:tcW w:w="511" w:type="dxa"/>
          </w:tcPr>
          <w:p w:rsidR="00533E77" w:rsidRDefault="00533E77"/>
        </w:tc>
        <w:tc>
          <w:tcPr>
            <w:tcW w:w="1560" w:type="dxa"/>
          </w:tcPr>
          <w:p w:rsidR="00533E77" w:rsidRDefault="00533E77"/>
        </w:tc>
        <w:tc>
          <w:tcPr>
            <w:tcW w:w="1844" w:type="dxa"/>
          </w:tcPr>
          <w:p w:rsidR="00533E77" w:rsidRDefault="00533E77"/>
        </w:tc>
        <w:tc>
          <w:tcPr>
            <w:tcW w:w="5104" w:type="dxa"/>
          </w:tcPr>
          <w:p w:rsidR="00533E77" w:rsidRDefault="00533E77"/>
        </w:tc>
        <w:tc>
          <w:tcPr>
            <w:tcW w:w="993" w:type="dxa"/>
          </w:tcPr>
          <w:p w:rsidR="00533E77" w:rsidRDefault="00533E77"/>
        </w:tc>
      </w:tr>
      <w:tr w:rsidR="00533E77" w:rsidRPr="00A921E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33E77" w:rsidRPr="00A921E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ОПК-13: 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533E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33E77" w:rsidRPr="00A92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способах и средствах решения задач профессиональной деятельности с применением информационно-коммуникационных технологий</w:t>
            </w:r>
          </w:p>
        </w:tc>
      </w:tr>
      <w:tr w:rsidR="00533E77" w:rsidRPr="00A92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способах и средствах решения задач профессиональной деятельности с применением информационно-коммуникационных технологий</w:t>
            </w:r>
          </w:p>
        </w:tc>
      </w:tr>
      <w:tr w:rsidR="00533E77" w:rsidRPr="00A92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способах и средствах решения задач профессиональной деятельности с применением информационно-коммуникационных технологий</w:t>
            </w:r>
          </w:p>
        </w:tc>
      </w:tr>
      <w:tr w:rsidR="00533E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33E77" w:rsidRPr="00A92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решения задач профессиональной деятельности с применением информационн</w:t>
            </w:r>
            <w:proofErr w:type="gramStart"/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коммуникационных технологий</w:t>
            </w:r>
          </w:p>
        </w:tc>
      </w:tr>
      <w:tr w:rsidR="00533E77" w:rsidRPr="00A92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 основные умения решения задач профессиональной деятельности с применением информационно-коммуникационных технологий</w:t>
            </w:r>
          </w:p>
        </w:tc>
      </w:tr>
      <w:tr w:rsidR="00533E77" w:rsidRPr="00A92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решения задач профессиональной деятельности с применением информационно-коммуникационных технологий</w:t>
            </w:r>
          </w:p>
        </w:tc>
      </w:tr>
      <w:tr w:rsidR="00533E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33E77" w:rsidRPr="00A92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и средствами решения задач профессиональной деятельности с применением информационно-коммуникационных технологий</w:t>
            </w:r>
          </w:p>
        </w:tc>
      </w:tr>
      <w:tr w:rsidR="00533E77" w:rsidRPr="00A92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и средствами решения задач профессиональной деятельности с применением информационно-коммуникационных технологий</w:t>
            </w:r>
          </w:p>
        </w:tc>
      </w:tr>
      <w:tr w:rsidR="00533E77" w:rsidRPr="00A92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и средствами решения задач профессиональной деятельности с применением информационно-коммуникационных технологий</w:t>
            </w:r>
          </w:p>
        </w:tc>
      </w:tr>
      <w:tr w:rsidR="00533E77" w:rsidRPr="00A921E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</w:t>
            </w:r>
            <w:proofErr w:type="gramEnd"/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взрослыми и сверстниками</w:t>
            </w:r>
          </w:p>
        </w:tc>
      </w:tr>
      <w:tr w:rsidR="00533E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33E77" w:rsidRPr="00A921E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вариативные способы сбора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</w:tbl>
    <w:p w:rsidR="00533E77" w:rsidRPr="00115B4D" w:rsidRDefault="00115B4D">
      <w:pPr>
        <w:rPr>
          <w:sz w:val="0"/>
          <w:szCs w:val="0"/>
        </w:rPr>
      </w:pPr>
      <w:r w:rsidRPr="00115B4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72"/>
        <w:gridCol w:w="285"/>
        <w:gridCol w:w="3154"/>
        <w:gridCol w:w="933"/>
        <w:gridCol w:w="676"/>
        <w:gridCol w:w="1090"/>
        <w:gridCol w:w="1221"/>
        <w:gridCol w:w="257"/>
        <w:gridCol w:w="397"/>
        <w:gridCol w:w="170"/>
        <w:gridCol w:w="207"/>
        <w:gridCol w:w="961"/>
      </w:tblGrid>
      <w:tr w:rsidR="00533E77" w:rsidTr="00C55BA7">
        <w:trPr>
          <w:trHeight w:hRule="exact" w:val="416"/>
        </w:trPr>
        <w:tc>
          <w:tcPr>
            <w:tcW w:w="436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33" w:type="dxa"/>
          </w:tcPr>
          <w:p w:rsidR="00533E77" w:rsidRDefault="00533E77"/>
        </w:tc>
        <w:tc>
          <w:tcPr>
            <w:tcW w:w="676" w:type="dxa"/>
          </w:tcPr>
          <w:p w:rsidR="00533E77" w:rsidRDefault="00533E77"/>
        </w:tc>
        <w:tc>
          <w:tcPr>
            <w:tcW w:w="1090" w:type="dxa"/>
          </w:tcPr>
          <w:p w:rsidR="00533E77" w:rsidRDefault="00533E77"/>
        </w:tc>
        <w:tc>
          <w:tcPr>
            <w:tcW w:w="1221" w:type="dxa"/>
          </w:tcPr>
          <w:p w:rsidR="00533E77" w:rsidRDefault="00533E77"/>
        </w:tc>
        <w:tc>
          <w:tcPr>
            <w:tcW w:w="654" w:type="dxa"/>
            <w:gridSpan w:val="2"/>
          </w:tcPr>
          <w:p w:rsidR="00533E77" w:rsidRDefault="00533E77"/>
        </w:tc>
        <w:tc>
          <w:tcPr>
            <w:tcW w:w="377" w:type="dxa"/>
            <w:gridSpan w:val="2"/>
          </w:tcPr>
          <w:p w:rsidR="00533E77" w:rsidRDefault="00533E77"/>
        </w:tc>
        <w:tc>
          <w:tcPr>
            <w:tcW w:w="961" w:type="dxa"/>
            <w:shd w:val="clear" w:color="C0C0C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33E77" w:rsidRPr="00A921E2" w:rsidTr="00C55BA7">
        <w:trPr>
          <w:trHeight w:hRule="exact" w:val="478"/>
        </w:trPr>
        <w:tc>
          <w:tcPr>
            <w:tcW w:w="12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6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способы сбора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533E77" w:rsidRPr="00A921E2" w:rsidTr="00C55BA7">
        <w:trPr>
          <w:trHeight w:hRule="exact" w:val="478"/>
        </w:trPr>
        <w:tc>
          <w:tcPr>
            <w:tcW w:w="12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6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способы сбора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gramEnd"/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взрослыми и сверстниками</w:t>
            </w:r>
          </w:p>
        </w:tc>
      </w:tr>
      <w:tr w:rsidR="00533E77" w:rsidTr="00C55BA7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33E77" w:rsidRPr="00A921E2" w:rsidTr="00C55BA7">
        <w:trPr>
          <w:trHeight w:hRule="exact" w:val="478"/>
        </w:trPr>
        <w:tc>
          <w:tcPr>
            <w:tcW w:w="12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6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вариативные способы сбора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533E77" w:rsidRPr="00A921E2" w:rsidTr="00C55BA7">
        <w:trPr>
          <w:trHeight w:hRule="exact" w:val="478"/>
        </w:trPr>
        <w:tc>
          <w:tcPr>
            <w:tcW w:w="12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6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основные способы сбора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gramEnd"/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взрослыми и сверстниками</w:t>
            </w:r>
          </w:p>
        </w:tc>
      </w:tr>
      <w:tr w:rsidR="00533E77" w:rsidRPr="00A921E2" w:rsidTr="00C55BA7">
        <w:trPr>
          <w:trHeight w:hRule="exact" w:val="478"/>
        </w:trPr>
        <w:tc>
          <w:tcPr>
            <w:tcW w:w="12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6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частично способы сбора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533E77" w:rsidTr="00C55BA7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33E77" w:rsidRPr="00A921E2" w:rsidTr="00C55BA7">
        <w:trPr>
          <w:trHeight w:hRule="exact" w:val="478"/>
        </w:trPr>
        <w:tc>
          <w:tcPr>
            <w:tcW w:w="12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6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вариативными способами сбора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gramEnd"/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взрослыми и сверстниками</w:t>
            </w:r>
          </w:p>
        </w:tc>
      </w:tr>
      <w:tr w:rsidR="00533E77" w:rsidRPr="00A921E2" w:rsidTr="00C55BA7">
        <w:trPr>
          <w:trHeight w:hRule="exact" w:val="478"/>
        </w:trPr>
        <w:tc>
          <w:tcPr>
            <w:tcW w:w="12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6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сбора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533E77" w:rsidRPr="00A921E2" w:rsidTr="00C55BA7">
        <w:trPr>
          <w:trHeight w:hRule="exact" w:val="478"/>
        </w:trPr>
        <w:tc>
          <w:tcPr>
            <w:tcW w:w="12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6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способами сбора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533E77" w:rsidRPr="00A921E2" w:rsidTr="00C55BA7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533E77" w:rsidTr="00C55BA7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2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33E77" w:rsidRPr="00A921E2" w:rsidTr="00C55BA7">
        <w:trPr>
          <w:trHeight w:hRule="exact" w:val="50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2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научно-теоретические и методические основы применения информационно-коммуникационных технологий в дошкольном образовании;</w:t>
            </w:r>
          </w:p>
        </w:tc>
      </w:tr>
      <w:tr w:rsidR="00533E77" w:rsidRPr="00A921E2" w:rsidTr="00C55BA7">
        <w:trPr>
          <w:trHeight w:hRule="exact" w:val="50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2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цели, задачи, требования и условия  внедрения информационно-коммуникационных технологий в дошкольное образовательное учреждение;</w:t>
            </w:r>
          </w:p>
        </w:tc>
      </w:tr>
      <w:tr w:rsidR="00533E77" w:rsidRPr="00A921E2" w:rsidTr="00C55BA7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2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применения информационно-коммуникационных технологий в дошкольном образовании.</w:t>
            </w:r>
          </w:p>
        </w:tc>
      </w:tr>
      <w:tr w:rsidR="00533E77" w:rsidTr="00C55BA7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2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33E77" w:rsidRPr="00A921E2" w:rsidTr="00C55BA7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2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возможности информационно-коммуникационных технологий в дошкольном образовании;</w:t>
            </w:r>
          </w:p>
        </w:tc>
      </w:tr>
      <w:tr w:rsidR="00533E77" w:rsidRPr="00A921E2" w:rsidTr="00C55BA7">
        <w:trPr>
          <w:trHeight w:hRule="exact" w:val="50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2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 разнообразный дидактический и игровой материал средствами информационно-коммуникационных технологий;</w:t>
            </w:r>
          </w:p>
        </w:tc>
      </w:tr>
      <w:tr w:rsidR="00533E77" w:rsidRPr="00A921E2" w:rsidTr="00C55BA7">
        <w:trPr>
          <w:trHeight w:hRule="exact" w:val="50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2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оценивать эффективность и результативность использования информационно-коммуникационных технологий в образовательном процессе ДОУ;</w:t>
            </w:r>
          </w:p>
        </w:tc>
      </w:tr>
      <w:tr w:rsidR="00533E77" w:rsidTr="00C55BA7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2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33E77" w:rsidRPr="00A921E2" w:rsidTr="00C55BA7">
        <w:trPr>
          <w:trHeight w:hRule="exact" w:val="50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2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 и применения игровых и дидактических материалов с применением информационно-коммуникационных технологий.</w:t>
            </w:r>
          </w:p>
        </w:tc>
      </w:tr>
      <w:tr w:rsidR="00533E77" w:rsidRPr="00A921E2" w:rsidTr="00C55BA7">
        <w:trPr>
          <w:trHeight w:hRule="exact" w:val="277"/>
        </w:trPr>
        <w:tc>
          <w:tcPr>
            <w:tcW w:w="751" w:type="dxa"/>
          </w:tcPr>
          <w:p w:rsidR="00533E77" w:rsidRPr="00115B4D" w:rsidRDefault="00533E77"/>
        </w:tc>
        <w:tc>
          <w:tcPr>
            <w:tcW w:w="172" w:type="dxa"/>
          </w:tcPr>
          <w:p w:rsidR="00533E77" w:rsidRPr="00115B4D" w:rsidRDefault="00533E77"/>
        </w:tc>
        <w:tc>
          <w:tcPr>
            <w:tcW w:w="285" w:type="dxa"/>
          </w:tcPr>
          <w:p w:rsidR="00533E77" w:rsidRPr="00115B4D" w:rsidRDefault="00533E77"/>
        </w:tc>
        <w:tc>
          <w:tcPr>
            <w:tcW w:w="3154" w:type="dxa"/>
          </w:tcPr>
          <w:p w:rsidR="00533E77" w:rsidRPr="00115B4D" w:rsidRDefault="00533E77"/>
        </w:tc>
        <w:tc>
          <w:tcPr>
            <w:tcW w:w="933" w:type="dxa"/>
          </w:tcPr>
          <w:p w:rsidR="00533E77" w:rsidRPr="00115B4D" w:rsidRDefault="00533E77"/>
        </w:tc>
        <w:tc>
          <w:tcPr>
            <w:tcW w:w="676" w:type="dxa"/>
          </w:tcPr>
          <w:p w:rsidR="00533E77" w:rsidRPr="00115B4D" w:rsidRDefault="00533E77"/>
        </w:tc>
        <w:tc>
          <w:tcPr>
            <w:tcW w:w="1090" w:type="dxa"/>
          </w:tcPr>
          <w:p w:rsidR="00533E77" w:rsidRPr="00115B4D" w:rsidRDefault="00533E77"/>
        </w:tc>
        <w:tc>
          <w:tcPr>
            <w:tcW w:w="1221" w:type="dxa"/>
          </w:tcPr>
          <w:p w:rsidR="00533E77" w:rsidRPr="00115B4D" w:rsidRDefault="00533E77"/>
        </w:tc>
        <w:tc>
          <w:tcPr>
            <w:tcW w:w="654" w:type="dxa"/>
            <w:gridSpan w:val="2"/>
          </w:tcPr>
          <w:p w:rsidR="00533E77" w:rsidRPr="00115B4D" w:rsidRDefault="00533E77"/>
        </w:tc>
        <w:tc>
          <w:tcPr>
            <w:tcW w:w="377" w:type="dxa"/>
            <w:gridSpan w:val="2"/>
          </w:tcPr>
          <w:p w:rsidR="00533E77" w:rsidRPr="00115B4D" w:rsidRDefault="00533E77"/>
        </w:tc>
        <w:tc>
          <w:tcPr>
            <w:tcW w:w="961" w:type="dxa"/>
          </w:tcPr>
          <w:p w:rsidR="00533E77" w:rsidRPr="00115B4D" w:rsidRDefault="00533E77"/>
        </w:tc>
      </w:tr>
      <w:tr w:rsidR="00533E77" w:rsidRPr="00A921E2" w:rsidTr="00C55BA7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33E77" w:rsidTr="00C55BA7">
        <w:trPr>
          <w:trHeight w:hRule="exact" w:val="416"/>
        </w:trPr>
        <w:tc>
          <w:tcPr>
            <w:tcW w:w="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4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33E77" w:rsidRPr="00A921E2" w:rsidTr="00C55BA7">
        <w:trPr>
          <w:trHeight w:hRule="exact" w:val="697"/>
        </w:trPr>
        <w:tc>
          <w:tcPr>
            <w:tcW w:w="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  <w:tc>
          <w:tcPr>
            <w:tcW w:w="34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Государственная политика в информатизации образовательного пространства.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1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</w:tr>
      <w:tr w:rsidR="00533E77" w:rsidTr="00C55BA7">
        <w:trPr>
          <w:trHeight w:hRule="exact" w:val="917"/>
        </w:trPr>
        <w:tc>
          <w:tcPr>
            <w:tcW w:w="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4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Нормативно-правовая база информатизации образовательного учреждения. /Лек/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917"/>
        </w:trPr>
        <w:tc>
          <w:tcPr>
            <w:tcW w:w="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требований ФГОС ДО к информатизации образовательного пространства ДОО /Ср/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917"/>
        </w:trPr>
        <w:tc>
          <w:tcPr>
            <w:tcW w:w="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информатизации образовательного пространства. /Пр/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RPr="00A921E2" w:rsidTr="00C55BA7">
        <w:trPr>
          <w:trHeight w:hRule="exact" w:val="697"/>
        </w:trPr>
        <w:tc>
          <w:tcPr>
            <w:tcW w:w="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  <w:tc>
          <w:tcPr>
            <w:tcW w:w="34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Информационно- коммуникативные технологии в дошкольном образовании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1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</w:tr>
      <w:tr w:rsidR="00533E77" w:rsidTr="00C55BA7">
        <w:trPr>
          <w:trHeight w:hRule="exact" w:val="917"/>
        </w:trPr>
        <w:tc>
          <w:tcPr>
            <w:tcW w:w="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к использованию информационно-коммуникативных технологий в дошкольном образовательном учреждении. /Лек/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</w:tbl>
    <w:p w:rsidR="00533E77" w:rsidRDefault="00115B4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74"/>
        <w:gridCol w:w="916"/>
        <w:gridCol w:w="673"/>
        <w:gridCol w:w="1103"/>
        <w:gridCol w:w="1441"/>
        <w:gridCol w:w="567"/>
        <w:gridCol w:w="234"/>
        <w:gridCol w:w="934"/>
      </w:tblGrid>
      <w:tr w:rsidR="00533E77" w:rsidTr="00C55BA7">
        <w:trPr>
          <w:trHeight w:hRule="exact" w:val="416"/>
        </w:trPr>
        <w:tc>
          <w:tcPr>
            <w:tcW w:w="440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16" w:type="dxa"/>
          </w:tcPr>
          <w:p w:rsidR="00533E77" w:rsidRDefault="00533E77"/>
        </w:tc>
        <w:tc>
          <w:tcPr>
            <w:tcW w:w="673" w:type="dxa"/>
          </w:tcPr>
          <w:p w:rsidR="00533E77" w:rsidRDefault="00533E77"/>
        </w:tc>
        <w:tc>
          <w:tcPr>
            <w:tcW w:w="1103" w:type="dxa"/>
          </w:tcPr>
          <w:p w:rsidR="00533E77" w:rsidRDefault="00533E77"/>
        </w:tc>
        <w:tc>
          <w:tcPr>
            <w:tcW w:w="1441" w:type="dxa"/>
          </w:tcPr>
          <w:p w:rsidR="00533E77" w:rsidRDefault="00533E77"/>
        </w:tc>
        <w:tc>
          <w:tcPr>
            <w:tcW w:w="567" w:type="dxa"/>
          </w:tcPr>
          <w:p w:rsidR="00533E77" w:rsidRDefault="00533E77"/>
        </w:tc>
        <w:tc>
          <w:tcPr>
            <w:tcW w:w="234" w:type="dxa"/>
          </w:tcPr>
          <w:p w:rsidR="00533E77" w:rsidRDefault="00533E77"/>
        </w:tc>
        <w:tc>
          <w:tcPr>
            <w:tcW w:w="934" w:type="dxa"/>
            <w:shd w:val="clear" w:color="C0C0C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33E77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возможностей ИКТ в оформлении ДОУ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 презентация по использование ИКТ в оформлении ДОУ.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программные средства в дошкольном образовании. /Пр/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порфолио с дидактическими материалами с применением ИКТ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Портфолио: дидактический материал с использованием ИКТ. /Лаб/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возможностей применения информационно- коммуникативных технологий в ДОУ.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69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возможностей применения ИКТ в ДОУ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 презентация по созданию медиатек, сайтов, блогов ДОУ. /Пр/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RPr="00A921E2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Методические основы применения информационно- коммуникативных технологий в дошкольном образовании.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533E77"/>
        </w:tc>
      </w:tr>
      <w:tr w:rsidR="00533E77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Компьютерные игры в ДОУ. /Лек/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Подготовка презентации по использованию возможностей программы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работе с детьми.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Компьютерная презентация по использованию возможностей программы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работе с детьми. /Лаб/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информационно- коммуникативных технологий в непосредственной образовательной деятельности с детьми. /Пр/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Создание компьютерной игры для дошкольников с применением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91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Презентация компьютерной игры для дошкольников с применением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6F166F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Л2.1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Л2.2 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Л2.3 Л2.4 Л2.5</w:t>
            </w:r>
          </w:p>
          <w:p w:rsidR="00533E77" w:rsidRDefault="00C55BA7" w:rsidP="00C55B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Э2 Э3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4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5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r w:rsidRPr="006F166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277"/>
        </w:trPr>
        <w:tc>
          <w:tcPr>
            <w:tcW w:w="9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533E77"/>
        </w:tc>
      </w:tr>
      <w:tr w:rsidR="00533E77" w:rsidTr="00C55BA7">
        <w:trPr>
          <w:trHeight w:hRule="exact" w:val="277"/>
        </w:trPr>
        <w:tc>
          <w:tcPr>
            <w:tcW w:w="932" w:type="dxa"/>
          </w:tcPr>
          <w:p w:rsidR="00533E77" w:rsidRDefault="00533E77"/>
        </w:tc>
        <w:tc>
          <w:tcPr>
            <w:tcW w:w="3474" w:type="dxa"/>
          </w:tcPr>
          <w:p w:rsidR="00533E77" w:rsidRDefault="00533E77"/>
        </w:tc>
        <w:tc>
          <w:tcPr>
            <w:tcW w:w="916" w:type="dxa"/>
          </w:tcPr>
          <w:p w:rsidR="00533E77" w:rsidRDefault="00533E77"/>
        </w:tc>
        <w:tc>
          <w:tcPr>
            <w:tcW w:w="673" w:type="dxa"/>
          </w:tcPr>
          <w:p w:rsidR="00533E77" w:rsidRDefault="00533E77"/>
        </w:tc>
        <w:tc>
          <w:tcPr>
            <w:tcW w:w="1103" w:type="dxa"/>
          </w:tcPr>
          <w:p w:rsidR="00533E77" w:rsidRDefault="00533E77"/>
        </w:tc>
        <w:tc>
          <w:tcPr>
            <w:tcW w:w="1441" w:type="dxa"/>
          </w:tcPr>
          <w:p w:rsidR="00533E77" w:rsidRDefault="00533E77"/>
        </w:tc>
        <w:tc>
          <w:tcPr>
            <w:tcW w:w="567" w:type="dxa"/>
          </w:tcPr>
          <w:p w:rsidR="00533E77" w:rsidRDefault="00533E77"/>
        </w:tc>
        <w:tc>
          <w:tcPr>
            <w:tcW w:w="234" w:type="dxa"/>
          </w:tcPr>
          <w:p w:rsidR="00533E77" w:rsidRDefault="00533E77"/>
        </w:tc>
        <w:tc>
          <w:tcPr>
            <w:tcW w:w="934" w:type="dxa"/>
          </w:tcPr>
          <w:p w:rsidR="00533E77" w:rsidRDefault="00533E77"/>
        </w:tc>
      </w:tr>
      <w:tr w:rsidR="00533E77" w:rsidTr="00C55BA7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33E77" w:rsidTr="00C55BA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</w:tbl>
    <w:p w:rsidR="00533E77" w:rsidRDefault="00115B4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5"/>
        <w:gridCol w:w="1704"/>
        <w:gridCol w:w="2163"/>
        <w:gridCol w:w="993"/>
        <w:gridCol w:w="2347"/>
        <w:gridCol w:w="1426"/>
        <w:gridCol w:w="916"/>
      </w:tblGrid>
      <w:tr w:rsidR="00533E77" w:rsidTr="00C55BA7">
        <w:trPr>
          <w:trHeight w:hRule="exact" w:val="416"/>
        </w:trPr>
        <w:tc>
          <w:tcPr>
            <w:tcW w:w="45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340" w:type="dxa"/>
            <w:gridSpan w:val="2"/>
          </w:tcPr>
          <w:p w:rsidR="00533E77" w:rsidRDefault="00533E77"/>
        </w:tc>
        <w:tc>
          <w:tcPr>
            <w:tcW w:w="1426" w:type="dxa"/>
          </w:tcPr>
          <w:p w:rsidR="00533E77" w:rsidRDefault="00533E77"/>
        </w:tc>
        <w:tc>
          <w:tcPr>
            <w:tcW w:w="916" w:type="dxa"/>
            <w:shd w:val="clear" w:color="C0C0C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33E77" w:rsidRPr="00A921E2" w:rsidTr="00C55BA7">
        <w:trPr>
          <w:trHeight w:hRule="exact" w:val="5092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(3 курс)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Нормативно-правовая база информатизации образовательного учреждения. Локальные акты по информатизации образовательного учреждения.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ФГТ к информатизации современной образовательной среды ДОУ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понятия информатизации образовательного пространства.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Понятия «информационно-коммуникативная технология», «информационная технология обучения».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Классификация информационно-коммуникативных технологий.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Цели и задачи использования ИКТ в образовании.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направления использования ИКТ в образовательном процессе ДОУ.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Значение внедрения ИКТ в работу ДОУ. Значение внедрения ИКТ в работу с детьми.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Санитарно-эпидемиологические нормы использования компьютеров в ДОУ.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Характеристика педагогических программных средств. Классификация педагогических программных средств.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Основные средства ИКТ, используемые в образовательном процессе ДОУ.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Аннимационная педагогика.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Возможности мультимедиатехнологий в дошкольном образовании.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Применение сре</w:t>
            </w:r>
            <w:proofErr w:type="gramStart"/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ограммы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Использование интерактивной доски в работе с детьми.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Характеристика компьютерных игр.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Классификация компьютерных игр.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Виды компьютерных игр в практике работы дошкольного образовательного учреждения.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Значение использования средств ИКТ в непосредственной образовательной деятельности.</w:t>
            </w:r>
          </w:p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Структура НОД с использованием ИКТ.</w:t>
            </w:r>
          </w:p>
        </w:tc>
      </w:tr>
      <w:tr w:rsidR="00533E77" w:rsidTr="00C55BA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33E77" w:rsidRPr="00A921E2" w:rsidTr="00C55BA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533E77" w:rsidTr="00C55BA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Default="00115B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33E77" w:rsidRPr="00A921E2" w:rsidTr="00C55BA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3E77" w:rsidRPr="00115B4D" w:rsidRDefault="00115B4D">
            <w:pPr>
              <w:spacing w:after="0" w:line="240" w:lineRule="auto"/>
              <w:rPr>
                <w:sz w:val="19"/>
                <w:szCs w:val="19"/>
              </w:rPr>
            </w:pPr>
            <w:r w:rsidRPr="00115B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 создание презентаций,создание интерактивной игры для детей, итоговое тестирование, зачет</w:t>
            </w:r>
          </w:p>
        </w:tc>
      </w:tr>
      <w:tr w:rsidR="00C55BA7" w:rsidRPr="00FB68A8" w:rsidTr="00C55BA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5BA7" w:rsidRPr="00FB68A8" w:rsidRDefault="00C55BA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68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55BA7" w:rsidTr="00C55BA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C55BA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55BA7" w:rsidTr="00C55BA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C55BA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55BA7" w:rsidTr="00C55BA7">
        <w:trPr>
          <w:trHeight w:hRule="exact" w:val="27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C55BA7" w:rsidP="00C63A26"/>
        </w:tc>
        <w:tc>
          <w:tcPr>
            <w:tcW w:w="1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C55BA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1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C55BA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C55BA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F166F" w:rsidRPr="006C7030" w:rsidTr="00C55BA7">
        <w:trPr>
          <w:trHeight w:hRule="exact" w:val="1374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Default="006F166F" w:rsidP="002F32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Дмитриев, Ю.А.</w:t>
            </w:r>
          </w:p>
        </w:tc>
        <w:tc>
          <w:tcPr>
            <w:tcW w:w="31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FB68A8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и коммуникационные технологии в профессиональной деятельности педагога дошкольного образования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Ю.А. Дмитриев, Т.В. Калинина ; 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C7030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МПГУ, 2016. - 188 с.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схем. - 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978-5-4263-0475-8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http://biblioclub.ru/index.php?page=book&amp;id=472076</w:t>
            </w:r>
          </w:p>
        </w:tc>
      </w:tr>
      <w:tr w:rsidR="006F166F" w:rsidRPr="006C7030" w:rsidTr="006F166F">
        <w:trPr>
          <w:trHeight w:hRule="exact" w:val="926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260C3" w:rsidRDefault="006F166F" w:rsidP="002F328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FB68A8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Красильникова, В.А.</w:t>
            </w:r>
          </w:p>
        </w:tc>
        <w:tc>
          <w:tcPr>
            <w:tcW w:w="31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FB68A8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и коммуникационные технологии в образовании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пособие / В.А. Красильникова. </w:t>
            </w: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260C3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2013. - 231 с. : ил.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абл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схем. - ISBN 978-5-4458-3000-9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http://biblioclub.ru/index.php?page=book&amp;id=209292</w:t>
            </w:r>
          </w:p>
        </w:tc>
      </w:tr>
      <w:tr w:rsidR="00C55BA7" w:rsidTr="00C55BA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C55BA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55BA7" w:rsidTr="00C55BA7">
        <w:trPr>
          <w:trHeight w:hRule="exact" w:val="27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C55BA7" w:rsidP="00C63A26"/>
        </w:tc>
        <w:tc>
          <w:tcPr>
            <w:tcW w:w="1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C55BA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1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C55BA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C55BA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F166F" w:rsidTr="00C55BA7">
        <w:trPr>
          <w:trHeight w:hRule="exact" w:val="1016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Default="006F166F" w:rsidP="002F32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FB68A8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1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260C3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260C3">
              <w:rPr>
                <w:rFonts w:ascii="Open Sans" w:hAnsi="Open Sans"/>
                <w:sz w:val="19"/>
                <w:szCs w:val="19"/>
              </w:rPr>
              <w:t>Информационные технологии в образовании</w:t>
            </w:r>
            <w:proofErr w:type="gramStart"/>
            <w:r w:rsidRPr="006260C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260C3">
              <w:rPr>
                <w:rFonts w:ascii="Open Sans" w:hAnsi="Open Sans"/>
                <w:sz w:val="19"/>
                <w:szCs w:val="19"/>
              </w:rPr>
              <w:t xml:space="preserve"> учебное пособие / сост. В.В. Журавлев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260C3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260C3">
              <w:rPr>
                <w:rFonts w:ascii="Open Sans" w:hAnsi="Open Sans"/>
                <w:sz w:val="19"/>
                <w:szCs w:val="19"/>
              </w:rPr>
              <w:t>- Ставрополь</w:t>
            </w:r>
            <w:proofErr w:type="gramStart"/>
            <w:r w:rsidRPr="006260C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260C3">
              <w:rPr>
                <w:rFonts w:ascii="Open Sans" w:hAnsi="Open Sans"/>
                <w:sz w:val="19"/>
                <w:szCs w:val="19"/>
              </w:rPr>
              <w:t xml:space="preserve"> СКФУ, 2014. - 102 с.</w:t>
            </w:r>
            <w:proofErr w:type="gramStart"/>
            <w:r w:rsidRPr="006260C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260C3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6260C3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260C3">
              <w:rPr>
                <w:rFonts w:ascii="Open Sans" w:hAnsi="Open Sans"/>
                <w:sz w:val="19"/>
                <w:szCs w:val="19"/>
              </w:rPr>
              <w:t>. в кн.</w:t>
            </w:r>
            <w:proofErr w:type="gramStart"/>
            <w:r w:rsidRPr="006260C3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260C3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6260C3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http://biblioclub.ru/index.php?page=book&amp;id=457341</w:t>
              </w:r>
            </w:hyperlink>
          </w:p>
        </w:tc>
      </w:tr>
      <w:tr w:rsidR="006F166F" w:rsidRPr="006C7030" w:rsidTr="00C55BA7">
        <w:trPr>
          <w:trHeight w:hRule="exact" w:val="989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Default="006F166F" w:rsidP="002F32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FB68A8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Красильникова, В.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</w:t>
            </w:r>
          </w:p>
        </w:tc>
        <w:tc>
          <w:tcPr>
            <w:tcW w:w="31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FB68A8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информационных и коммуникационных технологий в образовании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 Красильникова ; 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C7030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ОГУ, 2012. - 292 с.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6C703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http://biblioclub.ru/index.php?page=book&amp;id=259225</w:t>
              </w:r>
            </w:hyperlink>
          </w:p>
        </w:tc>
      </w:tr>
      <w:tr w:rsidR="006F166F" w:rsidTr="00C55BA7">
        <w:trPr>
          <w:trHeight w:hRule="exact" w:val="988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Default="006F166F" w:rsidP="002F32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FB68A8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Красильникова, В.А.</w:t>
            </w:r>
          </w:p>
        </w:tc>
        <w:tc>
          <w:tcPr>
            <w:tcW w:w="31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FB68A8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информационных и коммуникационных технологий в образовании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пособие / В.А. Красильникова. 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260C3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2013. - 292 с. : ил.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абл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схем. - ISBN 978-5-4458-3001-6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http://biblioclub.ru/index.php?page=book&amp;id=209293</w:t>
            </w:r>
          </w:p>
        </w:tc>
      </w:tr>
      <w:tr w:rsidR="006F166F" w:rsidRPr="006C7030" w:rsidTr="00C55BA7">
        <w:trPr>
          <w:trHeight w:hRule="exact" w:val="1272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Default="006F166F" w:rsidP="002F32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Киселев, Г.М.</w:t>
            </w:r>
          </w:p>
        </w:tc>
        <w:tc>
          <w:tcPr>
            <w:tcW w:w="31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FB68A8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педагогическом образовании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Г.М. Киселев, Р.В. Бочкова. - 2-е изд., 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C7030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Издательско-торговая корпорация «Дашков и К°», 2016. - 304 с.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ил. - (Учебные издания для бакалавров). - ISBN 978-5-394-02365-1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http://biblioclub.ru/index.php?page=book&amp;id=452839</w:t>
            </w:r>
          </w:p>
        </w:tc>
      </w:tr>
      <w:tr w:rsidR="00C55BA7" w:rsidRPr="00FB68A8" w:rsidTr="00C55BA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FB68A8" w:rsidRDefault="00C55BA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B68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F166F" w:rsidRPr="00FB68A8" w:rsidTr="00C55BA7">
        <w:trPr>
          <w:trHeight w:hRule="exact" w:val="1006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Default="006F166F" w:rsidP="002F32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FB68A8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Дмитриев, Ю.А.</w:t>
            </w: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Информационные и коммуникационные технологии в профессиональной деятельности педагога дошкольного образования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Ю.А. Дмитриев, Т.В. Калинина ; </w:t>
            </w: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 : МПГУ, 2016. - 188 с.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схем. - 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978-5-4263-0475-8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http://biblioclub.ru/index.php?page=book&amp;id=472076</w:t>
            </w:r>
          </w:p>
        </w:tc>
      </w:tr>
      <w:tr w:rsidR="006F166F" w:rsidRPr="006C7030" w:rsidTr="00C55BA7">
        <w:trPr>
          <w:trHeight w:hRule="exact" w:val="706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Default="006F166F" w:rsidP="002F32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C7030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Красильникова, В.А. </w:t>
            </w: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и коммуникационные технологии в образовании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В.А. Красильникова.  </w:t>
            </w: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2013. - 231 с. : ил.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абл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схем. - ISBN 978-5-4458-3000-9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http://biblioclub.ru/index.php?page=book&amp;id=209292</w:t>
            </w:r>
          </w:p>
        </w:tc>
      </w:tr>
      <w:tr w:rsidR="006F166F" w:rsidRPr="006C7030" w:rsidTr="00C55BA7">
        <w:trPr>
          <w:trHeight w:hRule="exact" w:val="71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Default="006F166F" w:rsidP="002F32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C7030" w:rsidRDefault="006F166F" w:rsidP="002F3281">
            <w:pPr>
              <w:spacing w:after="0" w:line="240" w:lineRule="auto"/>
              <w:rPr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сильникова, В.А. </w:t>
            </w: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информационных и коммуникационных технологий в образовании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 Красильникова ; </w:t>
            </w: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Оренбург : ОГУ, 2012. - 292 с.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http://biblioclub.ru/index.php?page=book&amp;id=259225</w:t>
            </w:r>
          </w:p>
        </w:tc>
      </w:tr>
      <w:tr w:rsidR="006F166F" w:rsidRPr="006C7030" w:rsidTr="00C55BA7">
        <w:trPr>
          <w:trHeight w:hRule="exact" w:val="71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C7030" w:rsidRDefault="006F166F" w:rsidP="002F328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5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C7030" w:rsidRDefault="006F166F" w:rsidP="002F328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льникова, В.А. </w:t>
            </w: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информационных и коммуникационных технологий в образовании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В.А. Красильникова. </w:t>
            </w: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2013. - 292 с. : ил.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абл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схем. - ISBN 978-5-4458-3001-6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http://biblioclub.ru/index.php?page=book&amp;id=209293</w:t>
            </w:r>
          </w:p>
        </w:tc>
      </w:tr>
      <w:tr w:rsidR="006F166F" w:rsidRPr="006C7030" w:rsidTr="00C55BA7">
        <w:trPr>
          <w:trHeight w:hRule="exact" w:val="978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C7030" w:rsidRDefault="006F166F" w:rsidP="002F328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166F" w:rsidRPr="006C7030" w:rsidRDefault="006F166F" w:rsidP="002F328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Киселев, Г.М. </w:t>
            </w: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педагогическом образовании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Г.М. Киселев, Р.В. Бочкова. - 2-е изд., </w:t>
            </w:r>
            <w:proofErr w:type="spell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</w:t>
            </w:r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 : Издательско-торговая корпорация «Дашков и К°», 2016. - 304 с.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ил. - (Учебные издания для бакалавров). - ISBN 978-5-394-02365-1</w:t>
            </w:r>
            <w:proofErr w:type="gramStart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6C70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http://biblioclub.ru/index.php?page=book&amp;id=452839</w:t>
            </w:r>
          </w:p>
        </w:tc>
      </w:tr>
      <w:tr w:rsidR="00C55BA7" w:rsidTr="00C55BA7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C55BA7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55BA7" w:rsidTr="006F166F">
        <w:trPr>
          <w:trHeight w:hRule="exact" w:val="716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C55BA7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Default="006F166F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6260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</w:tbl>
    <w:tbl>
      <w:tblPr>
        <w:tblpPr w:leftFromText="180" w:rightFromText="180" w:vertAnchor="text" w:horzAnchor="margin" w:tblpY="25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33"/>
        <w:gridCol w:w="4777"/>
        <w:gridCol w:w="983"/>
      </w:tblGrid>
      <w:tr w:rsidR="00C55BA7" w:rsidRPr="00C55BA7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55BA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C55BA7" w:rsidRPr="00C55BA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C55BA7" w:rsidRPr="00C55BA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C55BA7" w:rsidRPr="00C55BA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C55BA7" w:rsidRPr="00C55BA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6.3.2.4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Федеральный портал: Российское образование</w:t>
            </w:r>
          </w:p>
        </w:tc>
      </w:tr>
      <w:tr w:rsidR="00C55BA7" w:rsidRPr="00C55BA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rospsy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Российская психология: информационно-аналитический портал</w:t>
            </w:r>
          </w:p>
        </w:tc>
      </w:tr>
      <w:tr w:rsidR="00C55BA7" w:rsidRPr="00C55BA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6.3.2.6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proofErr w:type="gram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mon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gov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Министерство образования и науки Российской Федерации</w:t>
            </w:r>
          </w:p>
        </w:tc>
      </w:tr>
      <w:tr w:rsidR="00C55BA7" w:rsidRPr="00C55BA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6.3.2.7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pedlib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Педагогическая библиотека</w:t>
            </w:r>
          </w:p>
        </w:tc>
      </w:tr>
      <w:tr w:rsidR="00C55BA7" w:rsidRPr="00C55BA7" w:rsidTr="00C63A26">
        <w:trPr>
          <w:trHeight w:hRule="exact" w:val="277"/>
        </w:trPr>
        <w:tc>
          <w:tcPr>
            <w:tcW w:w="781" w:type="dxa"/>
          </w:tcPr>
          <w:p w:rsidR="00C55BA7" w:rsidRPr="00C55BA7" w:rsidRDefault="00C55BA7" w:rsidP="00C55BA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33" w:type="dxa"/>
          </w:tcPr>
          <w:p w:rsidR="00C55BA7" w:rsidRPr="00C55BA7" w:rsidRDefault="00C55BA7" w:rsidP="00C55BA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777" w:type="dxa"/>
          </w:tcPr>
          <w:p w:rsidR="00C55BA7" w:rsidRPr="00C55BA7" w:rsidRDefault="00C55BA7" w:rsidP="00C55BA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83" w:type="dxa"/>
          </w:tcPr>
          <w:p w:rsidR="00C55BA7" w:rsidRPr="00C55BA7" w:rsidRDefault="00C55BA7" w:rsidP="00C55BA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55BA7" w:rsidRPr="00C55BA7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C55BA7" w:rsidRPr="00C55BA7" w:rsidTr="00C63A26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видеолекционным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C55BA7" w:rsidRPr="00C55BA7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C55BA7" w:rsidRPr="00C55BA7" w:rsidTr="00C63A26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Технические средства обучения: мультимедийное оборудование, телевизор, видеомагнитофон,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DVD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проигрыватель.</w:t>
            </w:r>
          </w:p>
        </w:tc>
      </w:tr>
      <w:tr w:rsidR="00C55BA7" w:rsidRPr="00C55BA7" w:rsidTr="00C63A26">
        <w:trPr>
          <w:trHeight w:hRule="exact" w:val="277"/>
        </w:trPr>
        <w:tc>
          <w:tcPr>
            <w:tcW w:w="781" w:type="dxa"/>
          </w:tcPr>
          <w:p w:rsidR="00C55BA7" w:rsidRPr="00C55BA7" w:rsidRDefault="00C55BA7" w:rsidP="00C55BA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33" w:type="dxa"/>
          </w:tcPr>
          <w:p w:rsidR="00C55BA7" w:rsidRPr="00C55BA7" w:rsidRDefault="00C55BA7" w:rsidP="00C55BA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777" w:type="dxa"/>
          </w:tcPr>
          <w:p w:rsidR="00C55BA7" w:rsidRPr="00C55BA7" w:rsidRDefault="00C55BA7" w:rsidP="00C55BA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83" w:type="dxa"/>
          </w:tcPr>
          <w:p w:rsidR="00C55BA7" w:rsidRPr="00C55BA7" w:rsidRDefault="00C55BA7" w:rsidP="00C55BA7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55BA7" w:rsidRPr="00C55BA7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8. МЕТОДИЧЕСКИЕ УКАЗАНИЯ ДЛЯ </w:t>
            </w:r>
            <w:proofErr w:type="gramStart"/>
            <w:r w:rsidRPr="00C55BA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ОБУЧАЮЩИХСЯ</w:t>
            </w:r>
            <w:proofErr w:type="gramEnd"/>
            <w:r w:rsidRPr="00C55BA7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ПО ОСВОЕНИЮ ДИСЦИПЛИНЫ (МОДУЛЯ)</w:t>
            </w:r>
          </w:p>
        </w:tc>
      </w:tr>
      <w:tr w:rsidR="00C55BA7" w:rsidRPr="00C55BA7" w:rsidTr="00C63A26">
        <w:trPr>
          <w:trHeight w:hRule="exact" w:val="22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методическом комплексе по адресу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moodle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course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view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php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?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id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=1109</w:t>
            </w:r>
          </w:p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Рейтинг-план по дисциплине представлен в Приложении 2.</w:t>
            </w:r>
          </w:p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C55BA7" w:rsidRPr="00C55BA7" w:rsidRDefault="00C55BA7" w:rsidP="00C55BA7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55BA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</w:p>
        </w:tc>
      </w:tr>
    </w:tbl>
    <w:p w:rsidR="00C55BA7" w:rsidRDefault="00C55BA7"/>
    <w:p w:rsidR="00533E77" w:rsidRPr="00C55BA7" w:rsidRDefault="00533E77">
      <w:pPr>
        <w:rPr>
          <w:sz w:val="0"/>
          <w:szCs w:val="0"/>
        </w:rPr>
      </w:pPr>
    </w:p>
    <w:sectPr w:rsidR="00533E77" w:rsidRPr="00C55BA7" w:rsidSect="00115B4D">
      <w:pgSz w:w="11907" w:h="16840"/>
      <w:pgMar w:top="284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15B4D"/>
    <w:rsid w:val="001F0BC7"/>
    <w:rsid w:val="004C260F"/>
    <w:rsid w:val="00533E77"/>
    <w:rsid w:val="006F166F"/>
    <w:rsid w:val="00A921E2"/>
    <w:rsid w:val="00C55BA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26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260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C55BA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26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260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C55BA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957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7341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5922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2518</Words>
  <Characters>14356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ДОЗС-16_plx_Современные информационно-коммуникативные технологии в дошкольном образовании</vt:lpstr>
      <vt:lpstr>Лист1</vt:lpstr>
    </vt:vector>
  </TitlesOfParts>
  <Company/>
  <LinksUpToDate>false</LinksUpToDate>
  <CharactersWithSpaces>16841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ДОЗС-16_plx_Современные информационно-коммуникативные технологии в дошкольном образовании</dc:title>
  <dc:creator>FastReport.NET</dc:creator>
  <cp:lastModifiedBy>Наталья Вялова</cp:lastModifiedBy>
  <cp:revision>4</cp:revision>
  <cp:lastPrinted>2019-03-15T06:34:00Z</cp:lastPrinted>
  <dcterms:created xsi:type="dcterms:W3CDTF">2019-03-19T11:19:00Z</dcterms:created>
  <dcterms:modified xsi:type="dcterms:W3CDTF">2019-07-10T21:06:00Z</dcterms:modified>
</cp:coreProperties>
</file>